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0CD" w:rsidRPr="00D416F0" w:rsidRDefault="00D416F0" w:rsidP="00D416F0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О КОНФИДЕНЦИАЛЬНОСТИ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29391F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91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Челябинск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7CE" w:rsidRPr="00012865" w:rsidRDefault="000F5D46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акционерное общество «</w:t>
      </w:r>
      <w:r w:rsid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Заместителя генерального директора - исполнительного директора Управляющей организации ООО «Объединенные кондитеры» </w:t>
      </w:r>
      <w:r w:rsidR="00CB04A0">
        <w:rPr>
          <w:rFonts w:ascii="Times New Roman" w:hAnsi="Times New Roman" w:cs="Times New Roman"/>
          <w:sz w:val="24"/>
          <w:szCs w:val="24"/>
        </w:rPr>
        <w:t>Гридина Евгения Сергеевича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договора о передаче полномочий единоличного исполнительного органа </w:t>
      </w:r>
      <w:r w:rsidR="00CB04A0" w:rsidRPr="00CB04A0">
        <w:rPr>
          <w:rFonts w:ascii="Times New Roman" w:hAnsi="Times New Roman" w:cs="Times New Roman"/>
          <w:sz w:val="24"/>
          <w:szCs w:val="24"/>
        </w:rPr>
        <w:t>№ 124-юд от 01.07.2004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г. и Доверенности от </w:t>
      </w:r>
      <w:r w:rsidR="00CB04A0">
        <w:rPr>
          <w:rFonts w:ascii="Times New Roman" w:hAnsi="Times New Roman" w:cs="Times New Roman"/>
          <w:sz w:val="24"/>
          <w:szCs w:val="24"/>
        </w:rPr>
        <w:t>2</w:t>
      </w:r>
      <w:r w:rsidR="00A62FF2" w:rsidRPr="00D416F0">
        <w:rPr>
          <w:rFonts w:ascii="Times New Roman" w:hAnsi="Times New Roman" w:cs="Times New Roman"/>
          <w:sz w:val="24"/>
          <w:szCs w:val="24"/>
        </w:rPr>
        <w:t>1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04A0">
        <w:rPr>
          <w:rFonts w:ascii="Times New Roman" w:hAnsi="Times New Roman" w:cs="Times New Roman"/>
          <w:color w:val="000000"/>
          <w:sz w:val="24"/>
          <w:szCs w:val="24"/>
        </w:rPr>
        <w:t>05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B04A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A62FF2" w:rsidRPr="00D416F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A62FF2" w:rsidRPr="00D416F0">
        <w:rPr>
          <w:rFonts w:ascii="Times New Roman" w:hAnsi="Times New Roman" w:cs="Times New Roman"/>
          <w:sz w:val="24"/>
          <w:szCs w:val="24"/>
        </w:rPr>
        <w:t>, с одной стороны,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акционер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«</w:t>
      </w:r>
      <w:r w:rsid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действующего на основании _________________________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D152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90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в связи с получением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требования акционера ____________________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4A90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</w:t>
      </w:r>
      <w:r w:rsidR="00C050CD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от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о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целях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______________________________________________________________________________</w:t>
      </w:r>
    </w:p>
    <w:p w:rsidR="00952C33" w:rsidRPr="00D416F0" w:rsidRDefault="008867CE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ОАО «</w:t>
      </w:r>
      <w:r w:rsidR="005B6928" w:rsidRPr="005B6928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Южуралкондитер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»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указывается делов</w:t>
      </w:r>
      <w:r w:rsidR="001A2F8E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ая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цель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:rsidR="00C4784F" w:rsidRPr="00D416F0" w:rsidRDefault="00AC1F2A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Требование)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обсудив возможность предоставления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определенной информации конфиденциального характера о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05E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Соглашения Стороны соглашаются использовать следующие термины и определения:</w:t>
      </w:r>
    </w:p>
    <w:p w:rsidR="00B64F3B" w:rsidRPr="00D416F0" w:rsidRDefault="00CD1CA5" w:rsidP="00D416F0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информация и документы, передаваемые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соответствии со статьей 91 Федерального закона от 26.12.1995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8-ФЗ «Об акционерных обществах».</w:t>
      </w:r>
    </w:p>
    <w:p w:rsidR="00C050CD" w:rsidRPr="00D416F0" w:rsidRDefault="00CD1CA5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Конфиденциальная информация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содержащиеся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82F8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окументах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включая, но не ограничиваясь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коммерческую тайну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информацию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обозначенную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Документы, которые требует предоставить акционер, содержат иную охраняемую законом тайну,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вправе предоставить выписки из таких Документов, исключив соответствующую информацию.</w:t>
      </w:r>
    </w:p>
    <w:p w:rsidR="00C050CD" w:rsidRPr="00CB04A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 w:rsidR="00CB04A0" w:rsidRPr="00CB04A0">
        <w:rPr>
          <w:rFonts w:ascii="Times New Roman" w:hAnsi="Times New Roman" w:cs="Times New Roman"/>
          <w:bCs/>
          <w:sz w:val="24"/>
          <w:szCs w:val="24"/>
        </w:rPr>
        <w:t>1027402896795</w:t>
      </w:r>
      <w:r w:rsidR="00D416F0" w:rsidRPr="00D416F0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Передающая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передающее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1CA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827F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proofErr w:type="spellStart"/>
      <w:proofErr w:type="gramStart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</w:t>
      </w:r>
      <w:proofErr w:type="spellEnd"/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746B3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Передающей Стороны на условиях Соглашения Конфиденциальную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Третьи лица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не 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являющиеся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Разглашение Конфиденциальной информации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Передающей Стороны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случаев, указанных в пункте 3.3 настоящего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настоящее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Соглашение распространяется на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 информацию,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содержащуюся в Документах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передаваемую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AC1F2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 Требования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Передача Конфиденциальной информации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Требования может осуществляться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документов для ознакомления по адресу места нахождения исполнительного органа Передающей стороны или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копий Документов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бумажном носителе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содержащих отметку о конфиденциальности (грифы «Конфиденциальная информация», «Конфиденциально»)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подписанием Акта приема-передачи Конфиденциальной информации</w:t>
      </w:r>
      <w:r w:rsidR="005F22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 к Соглашению)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3EC" w:rsidRPr="00D416F0" w:rsidRDefault="00A31F9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Конфиденциальной информации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способами, не предусмотренными пунктом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запрещается.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3. ПРАВА И ОБЯЗАННОСТИ СТОРОН</w:t>
      </w:r>
    </w:p>
    <w:p w:rsidR="00DE7094" w:rsidRDefault="00C050CD" w:rsidP="00DE7094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DE70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обязуется не сообщать, не передавать, каким-либо способом не делать</w:t>
      </w:r>
    </w:p>
    <w:p w:rsidR="00DE7094" w:rsidRDefault="00DE7094" w:rsidP="00DE7094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известной или не давать свое разрешение на использование третьим лицам Конфиденциальной информации в целях, не связанных с реализацией прав и законных интересов Получающей стороны как акционера Передающей стороны. При этом Получающая сторона вправе без получения предварительного согласия Передающей стороны предоставлять Конфиденциальную информацию в объеме, разумно необходимом для реализации своих прав и законных интересов как акционера Передающей стороны, своим представителям и профессиональным консультантам (в том числе адвокатам, аудиторам, должностным лицам государственных учреждений, а также неопределенному кругу лиц) в случаях и объеме, предусмотренных законодательством Российской Федерации, исключительно в целях защиты своих прав и законных интересов как акционера Передающей стороны. Получающая сторона должна обеспечить, чтобы такие лица до получения доступа к Конфиденциальной информации приняли на себя письменные обязательства по неразглашению информации в объеме не меньшем, чем установлено в настоящем Соглашении. Указанное требование о принятии письменных обязательств не распространяется на случаи, когда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лица обязаны сохранять конфиденциальность полученных сведений в силу закона (в том числе адвокаты, нотариусы, аудиторы, работники государственных и судебных органов и др.).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Получающая Сторона соглашается, что Конфиденциальная информация будет использована исключительно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705D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реализации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Получающей 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стороной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прав как акционера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Получающая сторона сохран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конфиденциальность такой информации и эта информация не будет раскрыта или передана Третьим лицам. Получающая Сторона обязуется обеспечить защиту переданной Конфиденциальной информации на уровне не меньшем, чем осуществляется защита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 к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онфиденциальной информации Получающей Стороны.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случае получения мотивированного требования от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компетентный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 конфиденциальности такой информации и ее обладателе.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требования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lang w:eastAsia="ru-RU"/>
        </w:rPr>
        <w:t>Южуралкондитер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насколько это допускается законом.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имеет право раскрыть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законодательству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5E70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незамедлительно уведомить об этом Передающую Сторону,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информации, причинах, приведших к этому, и мерах, предпринятых Получающей Стороной для предотвращения Разглашения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Конфиденциальной информации и устранения возникших в связи с этим неблагоприятных последствий.</w:t>
      </w:r>
    </w:p>
    <w:p w:rsidR="002518EA" w:rsidRPr="00D416F0" w:rsidRDefault="00965E70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Передающая Сторона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защиту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конфиденциальности,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переданной по Соглашению Конфиденциальной информации, о чем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 уведомить Получающую Сторону.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E7094" w:rsidRDefault="00DE7094" w:rsidP="00DE7094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Федерации.</w:t>
      </w:r>
    </w:p>
    <w:p w:rsidR="00DE7094" w:rsidRDefault="00DE7094" w:rsidP="00DE7094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Получающая Сторона возмещает Передающей Стороне документально подтвержденные убытки, причиненные виновным неправомерным раскрытием конфиденциальной информации, при наличии состава гражданско-правовой ответственности, включая факт нарушения, размер убытков, причинную связь и вину, если иное не предусмотрено законом.</w:t>
      </w:r>
    </w:p>
    <w:p w:rsidR="00DE7094" w:rsidRDefault="00DE7094" w:rsidP="00DE7094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Соглашение не устанавливает штраф, неустойку, безусловную обязанность возмещения убытков и иные меры ответственности, которые могли бы несоразмерно ограничить право Акционера на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РАЗРЕШЕНИЕ СПОРОВ</w:t>
      </w:r>
    </w:p>
    <w:p w:rsidR="00C050CD" w:rsidRPr="00D416F0" w:rsidRDefault="008867CE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</w:t>
      </w:r>
      <w:r w:rsidR="00D416F0" w:rsidRPr="00D416F0">
        <w:rPr>
          <w:rFonts w:ascii="Times New Roman" w:eastAsia="Calibri" w:hAnsi="Times New Roman" w:cs="Times New Roman"/>
          <w:sz w:val="24"/>
          <w:szCs w:val="24"/>
        </w:rPr>
        <w:t>1. Отношения</w:t>
      </w:r>
      <w:r w:rsidR="00C050CD" w:rsidRPr="00D416F0">
        <w:rPr>
          <w:rFonts w:ascii="Times New Roman" w:eastAsia="Calibri" w:hAnsi="Times New Roman" w:cs="Times New Roman"/>
          <w:sz w:val="24"/>
          <w:szCs w:val="24"/>
        </w:rPr>
        <w:t>, возникающие из Соглашения, регулируются правом Российской Федерации.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 w:rsidRPr="00D416F0"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претензии 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416F0">
        <w:rPr>
          <w:rFonts w:ascii="Times New Roman" w:eastAsia="Calibri" w:hAnsi="Times New Roman" w:cs="Times New Roman"/>
          <w:sz w:val="24"/>
          <w:szCs w:val="24"/>
        </w:rPr>
        <w:t>10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> </w:t>
      </w:r>
      <w:r w:rsidRPr="00D416F0">
        <w:rPr>
          <w:rFonts w:ascii="Times New Roman" w:eastAsia="Calibri" w:hAnsi="Times New Roman" w:cs="Times New Roman"/>
          <w:sz w:val="24"/>
          <w:szCs w:val="24"/>
        </w:rPr>
        <w:t>(десять) рабочих дней с момента ее получения.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5.3. В случае если споры и разногласия не урегулированы в претензионно</w:t>
      </w:r>
      <w:r w:rsidR="00A705DA" w:rsidRPr="00D416F0">
        <w:rPr>
          <w:rFonts w:ascii="Times New Roman" w:eastAsia="Calibri" w:hAnsi="Times New Roman" w:cs="Times New Roman"/>
          <w:sz w:val="24"/>
          <w:szCs w:val="24"/>
        </w:rPr>
        <w:t>м порядке в сроки, определенные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в п.</w:t>
      </w:r>
      <w:r w:rsidR="00B55BF0"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 Соглашения, каждая из Сторон вправе обратиться с иском о разрешении спора </w:t>
      </w:r>
      <w:r w:rsidR="00473EB3" w:rsidRPr="00D416F0">
        <w:rPr>
          <w:rFonts w:ascii="Times New Roman" w:eastAsia="Calibri" w:hAnsi="Times New Roman" w:cs="Times New Roman"/>
          <w:sz w:val="24"/>
          <w:szCs w:val="24"/>
        </w:rPr>
        <w:t xml:space="preserve">в Арбитражный </w:t>
      </w:r>
      <w:r w:rsidR="00D416F0">
        <w:rPr>
          <w:rFonts w:ascii="Times New Roman" w:eastAsia="Calibri" w:hAnsi="Times New Roman" w:cs="Times New Roman"/>
          <w:sz w:val="24"/>
          <w:szCs w:val="24"/>
        </w:rPr>
        <w:t xml:space="preserve">суд в соответствии с правилами подсудности, определяемыми действующим законодательством.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лет,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иной срок не указан Передающей стороной, 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переданной Конфиденциальной информации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ABB" w:rsidRPr="00D416F0" w:rsidRDefault="004E1ABB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2518EA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:rsidR="00C050CD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:rsidR="00D328FB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Передающая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454087, </w:t>
      </w:r>
      <w:r w:rsidR="00CB0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Российская Федерация, </w:t>
      </w:r>
      <w:r w:rsidR="00CB04A0" w:rsidRPr="00CB04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 Челябинск, ул. Дарвина, 12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представляет собой исчерпывающую договоренность Сторон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:rsidR="00CB2194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D416F0">
        <w:rPr>
          <w:rFonts w:ascii="Times New Roman" w:hAnsi="Times New Roman" w:cs="Times New Roman"/>
          <w:sz w:val="24"/>
          <w:szCs w:val="24"/>
        </w:rPr>
        <w:t xml:space="preserve">7.5. Подписывая настоящий Договор, </w:t>
      </w:r>
      <w:r w:rsidR="0034559A" w:rsidRPr="00D416F0">
        <w:rPr>
          <w:rFonts w:ascii="Times New Roman" w:hAnsi="Times New Roman" w:cs="Times New Roman"/>
          <w:sz w:val="24"/>
          <w:szCs w:val="24"/>
        </w:rPr>
        <w:t>Передающая Сторона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тем самым информирует Принимающую Сторону </w:t>
      </w:r>
      <w:r w:rsidR="0034559A" w:rsidRPr="00D416F0">
        <w:rPr>
          <w:rFonts w:ascii="Times New Roman" w:hAnsi="Times New Roman" w:cs="Times New Roman"/>
          <w:sz w:val="24"/>
          <w:szCs w:val="24"/>
        </w:rPr>
        <w:t>что обработка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персональных данных Принимающей </w:t>
      </w:r>
      <w:r w:rsidR="0034559A" w:rsidRPr="00D416F0">
        <w:rPr>
          <w:rFonts w:ascii="Times New Roman" w:hAnsi="Times New Roman" w:cs="Times New Roman"/>
          <w:sz w:val="24"/>
          <w:szCs w:val="24"/>
        </w:rPr>
        <w:t>Стороны, регулируется</w:t>
      </w:r>
      <w:r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C32598" w:rsidRPr="00D416F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D416F0">
        <w:rPr>
          <w:rFonts w:ascii="Times New Roman" w:hAnsi="Times New Roman" w:cs="Times New Roman"/>
          <w:sz w:val="24"/>
          <w:szCs w:val="24"/>
        </w:rPr>
        <w:t>ст. 9 Федерального закона от 27.07.2006 № 152-ФЗ «О персонал</w:t>
      </w:r>
      <w:r w:rsidR="00C32598" w:rsidRPr="00D416F0">
        <w:rPr>
          <w:rFonts w:ascii="Times New Roman" w:hAnsi="Times New Roman" w:cs="Times New Roman"/>
          <w:sz w:val="24"/>
          <w:szCs w:val="24"/>
        </w:rPr>
        <w:t>ьных данных».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A705DA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D416F0" w:rsidTr="006715D0">
        <w:trPr>
          <w:trHeight w:val="993"/>
        </w:trPr>
        <w:tc>
          <w:tcPr>
            <w:tcW w:w="5070" w:type="dxa"/>
          </w:tcPr>
          <w:p w:rsidR="00C050CD" w:rsidRPr="00D416F0" w:rsidRDefault="00D328FB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Открытое акционерное обществ</w:t>
            </w:r>
            <w:r w:rsidR="008867CE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 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CB04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Южуралкондитер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C050CD" w:rsidRPr="00D416F0" w:rsidRDefault="00A705DA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 (</w:t>
            </w:r>
            <w:r w:rsidR="000258BA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Наименование/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Ф.И.О.)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252" w:rsidRPr="00D416F0" w:rsidRDefault="005F2252" w:rsidP="00D416F0">
      <w:pPr>
        <w:ind w:left="6521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hAnsi="Times New Roman" w:cs="Times New Roman"/>
          <w:sz w:val="24"/>
          <w:szCs w:val="24"/>
        </w:rPr>
        <w:br w:type="page"/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lastRenderedPageBreak/>
        <w:t>Приложение №1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 Соглашению о конфиденциальности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№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от «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20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2</w:t>
      </w:r>
      <w:r w:rsidR="00CB04A0">
        <w:rPr>
          <w:rFonts w:ascii="Times New Roman" w:eastAsia="Calibri" w:hAnsi="Times New Roman" w:cs="Times New Roman"/>
          <w:sz w:val="24"/>
          <w:szCs w:val="24"/>
        </w:rPr>
        <w:t>6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г.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5F225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CB04A0">
        <w:rPr>
          <w:rFonts w:ascii="Times New Roman" w:eastAsia="Calibri" w:hAnsi="Times New Roman" w:cs="Times New Roman"/>
          <w:sz w:val="24"/>
          <w:szCs w:val="24"/>
        </w:rPr>
        <w:t>Челябинск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ФОРМА АКТА ПРИЕМА-ПЕРЕДАЧИ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Акт приема-передачи 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В соответствии с Соглашением о конфиденциальности №______ от _____ 20</w:t>
      </w:r>
      <w:r w:rsidRPr="00D416F0">
        <w:rPr>
          <w:rFonts w:ascii="Times New Roman" w:eastAsia="Calibri" w:hAnsi="Times New Roman" w:cs="Times New Roman"/>
          <w:sz w:val="24"/>
          <w:szCs w:val="24"/>
        </w:rPr>
        <w:t>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г. 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О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>АО 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«</w:t>
      </w:r>
      <w:r w:rsidR="00CB04A0" w:rsidRPr="00CB04A0">
        <w:rPr>
          <w:rFonts w:ascii="Times New Roman" w:eastAsia="Calibri" w:hAnsi="Times New Roman" w:cs="Times New Roman"/>
          <w:sz w:val="24"/>
          <w:szCs w:val="24"/>
        </w:rPr>
        <w:t>Южуралкондитер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передало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акционеру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_____________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_ 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055F2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Наименование/Ф.И.О.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нижеуказанн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ую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 xml:space="preserve">Конфиденциальную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:</w:t>
      </w: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передаваемой </w:t>
            </w:r>
            <w:r w:rsidR="00C4784F"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Конфиденциальной </w:t>
            </w: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Настоящий Акт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>Стороны.</w:t>
      </w: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6F0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D416F0" w:rsidTr="00387818">
        <w:trPr>
          <w:trHeight w:val="993"/>
        </w:trPr>
        <w:tc>
          <w:tcPr>
            <w:tcW w:w="5070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Открытое акционерное общество</w:t>
            </w:r>
          </w:p>
          <w:p w:rsidR="004055F2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CB04A0" w:rsidRPr="00CB04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Южуралкондитер</w:t>
            </w: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»                      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Акционер (Наименование/Ф.И.О.)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</w:tc>
      </w:tr>
    </w:tbl>
    <w:p w:rsidR="005F2252" w:rsidRPr="00D416F0" w:rsidRDefault="005F2252" w:rsidP="00D416F0">
      <w:pPr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A6E" w:rsidRDefault="00BD3A6E" w:rsidP="00D416F0">
      <w:pPr>
        <w:tabs>
          <w:tab w:val="left" w:pos="567"/>
        </w:tabs>
        <w:jc w:val="both"/>
      </w:pPr>
    </w:p>
    <w:sectPr w:rsidR="00BD3A6E" w:rsidSect="003A4188">
      <w:headerReference w:type="default" r:id="rId7"/>
      <w:footerReference w:type="even" r:id="rId8"/>
      <w:footerReference w:type="default" r:id="rId9"/>
      <w:pgSz w:w="11906" w:h="16838"/>
      <w:pgMar w:top="851" w:right="566" w:bottom="1702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5D22" w:rsidRDefault="00C55D22">
      <w:pPr>
        <w:spacing w:after="0" w:line="240" w:lineRule="auto"/>
      </w:pPr>
      <w:r>
        <w:separator/>
      </w:r>
    </w:p>
  </w:endnote>
  <w:endnote w:type="continuationSeparator" w:id="0">
    <w:p w:rsidR="00C55D22" w:rsidRDefault="00C55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81C" w:rsidRDefault="004A3E9E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4A3E9E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5D22" w:rsidRDefault="00C55D22">
      <w:pPr>
        <w:spacing w:after="0" w:line="240" w:lineRule="auto"/>
      </w:pPr>
      <w:r>
        <w:separator/>
      </w:r>
    </w:p>
  </w:footnote>
  <w:footnote w:type="continuationSeparator" w:id="0">
    <w:p w:rsidR="00C55D22" w:rsidRDefault="00C55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Pr="00133ED8" w:rsidRDefault="00A705DA" w:rsidP="00303914">
    <w:pPr>
      <w:pStyle w:val="a5"/>
      <w:framePr w:wrap="auto" w:vAnchor="text" w:hAnchor="margin" w:xAlign="center" w:y="1"/>
      <w:rPr>
        <w:rStyle w:val="a7"/>
        <w:sz w:val="26"/>
        <w:szCs w:val="26"/>
      </w:rPr>
    </w:pPr>
    <w:r w:rsidRPr="00133ED8">
      <w:rPr>
        <w:rStyle w:val="a7"/>
        <w:sz w:val="26"/>
        <w:szCs w:val="26"/>
      </w:rPr>
      <w:fldChar w:fldCharType="begin"/>
    </w:r>
    <w:r w:rsidRPr="00133ED8">
      <w:rPr>
        <w:rStyle w:val="a7"/>
        <w:sz w:val="26"/>
        <w:szCs w:val="26"/>
      </w:rPr>
      <w:instrText xml:space="preserve">PAGE  </w:instrText>
    </w:r>
    <w:r w:rsidRPr="00133ED8">
      <w:rPr>
        <w:rStyle w:val="a7"/>
        <w:sz w:val="26"/>
        <w:szCs w:val="26"/>
      </w:rPr>
      <w:fldChar w:fldCharType="separate"/>
    </w:r>
    <w:r w:rsidR="005B6928">
      <w:rPr>
        <w:rStyle w:val="a7"/>
        <w:noProof/>
        <w:sz w:val="26"/>
        <w:szCs w:val="26"/>
      </w:rPr>
      <w:t>2</w:t>
    </w:r>
    <w:r w:rsidRPr="00133ED8">
      <w:rPr>
        <w:rStyle w:val="a7"/>
        <w:sz w:val="26"/>
        <w:szCs w:val="26"/>
      </w:rPr>
      <w:fldChar w:fldCharType="end"/>
    </w:r>
  </w:p>
  <w:p w:rsidR="000E181C" w:rsidRDefault="004A3E9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7C8"/>
    <w:rsid w:val="00010E0F"/>
    <w:rsid w:val="00012865"/>
    <w:rsid w:val="000258BA"/>
    <w:rsid w:val="000671DC"/>
    <w:rsid w:val="000827F9"/>
    <w:rsid w:val="000A2F4A"/>
    <w:rsid w:val="000A383B"/>
    <w:rsid w:val="000E0D87"/>
    <w:rsid w:val="000F5D46"/>
    <w:rsid w:val="0014291A"/>
    <w:rsid w:val="00144DEF"/>
    <w:rsid w:val="00166A58"/>
    <w:rsid w:val="00167B0B"/>
    <w:rsid w:val="001A2F8E"/>
    <w:rsid w:val="00246409"/>
    <w:rsid w:val="0024666E"/>
    <w:rsid w:val="002518EA"/>
    <w:rsid w:val="002860B9"/>
    <w:rsid w:val="0028747F"/>
    <w:rsid w:val="0029391F"/>
    <w:rsid w:val="002C2FE5"/>
    <w:rsid w:val="002F139E"/>
    <w:rsid w:val="0031763F"/>
    <w:rsid w:val="00340CEB"/>
    <w:rsid w:val="0034559A"/>
    <w:rsid w:val="00355E52"/>
    <w:rsid w:val="0037441B"/>
    <w:rsid w:val="0038155D"/>
    <w:rsid w:val="0038526F"/>
    <w:rsid w:val="003A4188"/>
    <w:rsid w:val="003F013C"/>
    <w:rsid w:val="004055F2"/>
    <w:rsid w:val="0044768C"/>
    <w:rsid w:val="0045261B"/>
    <w:rsid w:val="00462C32"/>
    <w:rsid w:val="004703EC"/>
    <w:rsid w:val="00473EB3"/>
    <w:rsid w:val="004A3E9E"/>
    <w:rsid w:val="004A7115"/>
    <w:rsid w:val="004E0C53"/>
    <w:rsid w:val="004E1ABB"/>
    <w:rsid w:val="00523EA4"/>
    <w:rsid w:val="00554A90"/>
    <w:rsid w:val="0058068A"/>
    <w:rsid w:val="005A01E5"/>
    <w:rsid w:val="005B6928"/>
    <w:rsid w:val="005C7DC4"/>
    <w:rsid w:val="005F2252"/>
    <w:rsid w:val="00653AE2"/>
    <w:rsid w:val="006608EF"/>
    <w:rsid w:val="00681C9F"/>
    <w:rsid w:val="006C248A"/>
    <w:rsid w:val="006C4402"/>
    <w:rsid w:val="006D1526"/>
    <w:rsid w:val="006E05E4"/>
    <w:rsid w:val="0072548E"/>
    <w:rsid w:val="00746B30"/>
    <w:rsid w:val="007865B7"/>
    <w:rsid w:val="007D3E24"/>
    <w:rsid w:val="007F0A70"/>
    <w:rsid w:val="00836959"/>
    <w:rsid w:val="00851778"/>
    <w:rsid w:val="008577AC"/>
    <w:rsid w:val="00863180"/>
    <w:rsid w:val="008636E6"/>
    <w:rsid w:val="0088387E"/>
    <w:rsid w:val="008867CE"/>
    <w:rsid w:val="00933E1E"/>
    <w:rsid w:val="00952C33"/>
    <w:rsid w:val="00965E70"/>
    <w:rsid w:val="00982F81"/>
    <w:rsid w:val="00984E91"/>
    <w:rsid w:val="009C7986"/>
    <w:rsid w:val="009E20F4"/>
    <w:rsid w:val="00A2520D"/>
    <w:rsid w:val="00A31F9D"/>
    <w:rsid w:val="00A62FF2"/>
    <w:rsid w:val="00A705DA"/>
    <w:rsid w:val="00A901B2"/>
    <w:rsid w:val="00A920D5"/>
    <w:rsid w:val="00AA4191"/>
    <w:rsid w:val="00AB2696"/>
    <w:rsid w:val="00AC1F2A"/>
    <w:rsid w:val="00AD2217"/>
    <w:rsid w:val="00AD6ABF"/>
    <w:rsid w:val="00B11AF8"/>
    <w:rsid w:val="00B37FE1"/>
    <w:rsid w:val="00B55BF0"/>
    <w:rsid w:val="00B64F3B"/>
    <w:rsid w:val="00B83E5E"/>
    <w:rsid w:val="00B904B4"/>
    <w:rsid w:val="00BD3A6E"/>
    <w:rsid w:val="00C050CD"/>
    <w:rsid w:val="00C26EF1"/>
    <w:rsid w:val="00C32598"/>
    <w:rsid w:val="00C346DF"/>
    <w:rsid w:val="00C46DB8"/>
    <w:rsid w:val="00C4784F"/>
    <w:rsid w:val="00C55D22"/>
    <w:rsid w:val="00CB04A0"/>
    <w:rsid w:val="00CB2194"/>
    <w:rsid w:val="00CD1CA5"/>
    <w:rsid w:val="00D31477"/>
    <w:rsid w:val="00D328FB"/>
    <w:rsid w:val="00D357C8"/>
    <w:rsid w:val="00D3605F"/>
    <w:rsid w:val="00D416F0"/>
    <w:rsid w:val="00D6124D"/>
    <w:rsid w:val="00DE2DA0"/>
    <w:rsid w:val="00DE7094"/>
    <w:rsid w:val="00EF78D1"/>
    <w:rsid w:val="00F81F99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B74B5"/>
  <w15:docId w15:val="{DC235E2A-D2BC-4FDF-8E53-616CB5EE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6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Адногулова Александра Валерьевна</dc:creator>
  <cp:lastModifiedBy>Прыгунова Ирина Анатольевна</cp:lastModifiedBy>
  <cp:revision>15</cp:revision>
  <cp:lastPrinted>2018-02-20T09:48:00Z</cp:lastPrinted>
  <dcterms:created xsi:type="dcterms:W3CDTF">2026-08-14T11:36:00Z</dcterms:created>
  <dcterms:modified xsi:type="dcterms:W3CDTF">2026-08-25T12:03:00Z</dcterms:modified>
</cp:coreProperties>
</file>